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8988" w14:textId="094A475D" w:rsidR="00BF7FAC" w:rsidRPr="003B4E6E" w:rsidRDefault="00BF7FAC" w:rsidP="00BF7FAC">
      <w:pPr>
        <w:jc w:val="center"/>
        <w:rPr>
          <w:b/>
          <w:bCs/>
          <w:sz w:val="24"/>
          <w:szCs w:val="36"/>
        </w:rPr>
      </w:pPr>
      <w:r w:rsidRPr="003B4E6E">
        <w:rPr>
          <w:b/>
          <w:bCs/>
          <w:sz w:val="24"/>
          <w:szCs w:val="36"/>
        </w:rPr>
        <w:t>Projektablauf im PIZ</w:t>
      </w:r>
    </w:p>
    <w:p w14:paraId="0AF980B2" w14:textId="77777777" w:rsidR="00BF7FAC" w:rsidRDefault="00BF7FAC" w:rsidP="00BF7FAC"/>
    <w:p w14:paraId="22225575" w14:textId="77777777" w:rsidR="00BF7FAC" w:rsidRDefault="00BF7FAC" w:rsidP="00BF7FAC"/>
    <w:p w14:paraId="36D3752F" w14:textId="10AC4C34" w:rsidR="00BF7FAC" w:rsidRDefault="00BF7FAC" w:rsidP="00BF7FAC">
      <w:r>
        <w:t xml:space="preserve">Im QVA-Projekt kommen etablierte Testverfahren zum Einsatz, die eine umfassende und fundierte Status- und Verlaufsdiagnostik für wichtige Bereiche erlauben (z.B. Struktur, Konflikt, Emotionserleben und -regulation, Beziehungsgestaltung, Lebensqualität, ICD-Diagnosebereiche etc.), und für eine individuelle Therapieplanung und Verlaufskontrolle genutzt werden können. Zudem wird zu Beginn erfasst, wie viele Gespräche </w:t>
      </w:r>
      <w:proofErr w:type="spellStart"/>
      <w:proofErr w:type="gramStart"/>
      <w:r>
        <w:t>ein:e</w:t>
      </w:r>
      <w:proofErr w:type="spellEnd"/>
      <w:proofErr w:type="gramEnd"/>
      <w:r>
        <w:t xml:space="preserve"> </w:t>
      </w:r>
      <w:proofErr w:type="spellStart"/>
      <w:r>
        <w:t>Patient:in</w:t>
      </w:r>
      <w:proofErr w:type="spellEnd"/>
      <w:r>
        <w:t xml:space="preserve"> in der Ambulanz erhalten hat, welche Indikation gestellt wurde, ob er/sie als Ausbildungsfall geeignet erscheint, ob eine Vermittlung erfolgte und falls ja, wohin. </w:t>
      </w:r>
    </w:p>
    <w:p w14:paraId="5A02AFAB" w14:textId="77777777" w:rsidR="00BF7FAC" w:rsidRDefault="00BF7FAC" w:rsidP="00BF7FAC"/>
    <w:p w14:paraId="6A38BF74" w14:textId="65897D59" w:rsidR="00BF7FAC" w:rsidRDefault="00BF7FAC" w:rsidP="00BF7FAC">
      <w:proofErr w:type="spellStart"/>
      <w:proofErr w:type="gramStart"/>
      <w:r w:rsidRPr="00BF7FAC">
        <w:t>Patient:innen</w:t>
      </w:r>
      <w:proofErr w:type="spellEnd"/>
      <w:proofErr w:type="gramEnd"/>
      <w:r w:rsidRPr="00BF7FAC">
        <w:t xml:space="preserve"> erhalten bei Erstkontakt mit der Ambulanz erstmalig die Einladung zur Teilnahme an der Basisdiagnostik im Rahmen des QVA-Projekts. </w:t>
      </w:r>
      <w:proofErr w:type="spellStart"/>
      <w:proofErr w:type="gramStart"/>
      <w:r w:rsidRPr="00BF7FAC">
        <w:t>Patient:innen</w:t>
      </w:r>
      <w:proofErr w:type="spellEnd"/>
      <w:proofErr w:type="gramEnd"/>
      <w:r w:rsidRPr="00BF7FAC">
        <w:t xml:space="preserve"> f</w:t>
      </w:r>
      <w:r>
        <w:t>ü</w:t>
      </w:r>
      <w:r w:rsidRPr="00BF7FAC">
        <w:t>llen die Bögen online auf einer daf</w:t>
      </w:r>
      <w:r>
        <w:t>ü</w:t>
      </w:r>
      <w:r w:rsidRPr="00BF7FAC">
        <w:t>r vorgesehen Umfrageplattform (</w:t>
      </w:r>
      <w:proofErr w:type="spellStart"/>
      <w:r w:rsidRPr="00BF7FAC">
        <w:t>Limesurvey</w:t>
      </w:r>
      <w:proofErr w:type="spellEnd"/>
      <w:r w:rsidRPr="00BF7FAC">
        <w:t>) aus, die auf Servern der Universität Kassel läuft und die Daten dort verschl</w:t>
      </w:r>
      <w:r>
        <w:t>ü</w:t>
      </w:r>
      <w:r w:rsidRPr="00BF7FAC">
        <w:t>sselt speichert. Das Ausf</w:t>
      </w:r>
      <w:r>
        <w:t>ü</w:t>
      </w:r>
      <w:r w:rsidRPr="00BF7FAC">
        <w:t>llen der Basiserhebung f</w:t>
      </w:r>
      <w:r>
        <w:t>ü</w:t>
      </w:r>
      <w:r w:rsidRPr="00BF7FAC">
        <w:t xml:space="preserve">r </w:t>
      </w:r>
      <w:proofErr w:type="spellStart"/>
      <w:proofErr w:type="gramStart"/>
      <w:r w:rsidRPr="00BF7FAC">
        <w:t>Patient:innen</w:t>
      </w:r>
      <w:proofErr w:type="spellEnd"/>
      <w:proofErr w:type="gramEnd"/>
      <w:r w:rsidRPr="00BF7FAC">
        <w:t xml:space="preserve"> dauert ca. 60-90 Minuten. Über einen Zeitraum von acht Jahren (unabhängig von der Dauer einer Behandlung) erhalten teilnehmende </w:t>
      </w:r>
      <w:proofErr w:type="spellStart"/>
      <w:proofErr w:type="gramStart"/>
      <w:r w:rsidRPr="00BF7FAC">
        <w:t>Patient:innen</w:t>
      </w:r>
      <w:proofErr w:type="spellEnd"/>
      <w:proofErr w:type="gramEnd"/>
      <w:r w:rsidRPr="00BF7FAC">
        <w:t xml:space="preserve"> alle </w:t>
      </w:r>
      <w:r w:rsidR="00B42876">
        <w:t>3-6</w:t>
      </w:r>
      <w:r w:rsidRPr="00BF7FAC">
        <w:t xml:space="preserve"> Monate einen Verlaufsfragebogen (siehe Anhang S3), der mit einem Umfang von 20-35 Minuten deutlich k</w:t>
      </w:r>
      <w:r>
        <w:t>ü</w:t>
      </w:r>
      <w:r w:rsidRPr="00BF7FAC">
        <w:t>rzer ist.</w:t>
      </w:r>
    </w:p>
    <w:p w14:paraId="7BA57CFA" w14:textId="77777777" w:rsidR="00BF7FAC" w:rsidRDefault="00BF7FAC" w:rsidP="00BF7FAC"/>
    <w:p w14:paraId="54E61EE5" w14:textId="090D4410" w:rsidR="00BF7FAC" w:rsidRPr="00B42876" w:rsidRDefault="00BF7FAC" w:rsidP="00BF7FAC">
      <w:pPr>
        <w:rPr>
          <w:color w:val="FF0000"/>
        </w:rPr>
      </w:pPr>
      <w:r>
        <w:t xml:space="preserve">Die </w:t>
      </w:r>
      <w:proofErr w:type="spellStart"/>
      <w:proofErr w:type="gramStart"/>
      <w:r>
        <w:t>Patient:innen</w:t>
      </w:r>
      <w:proofErr w:type="spellEnd"/>
      <w:proofErr w:type="gramEnd"/>
      <w:r>
        <w:t xml:space="preserve"> werden im Anschluss ihr Erstgespräch in der Ambulanz haben, danach ggf. weitere Anamnesegespräche und werden dann ggf. an eine </w:t>
      </w:r>
      <w:proofErr w:type="spellStart"/>
      <w:r>
        <w:t>Therapeut:in</w:t>
      </w:r>
      <w:proofErr w:type="spellEnd"/>
      <w:r>
        <w:t xml:space="preserve"> weiter vermittelt. Grundsätzlich sollten von </w:t>
      </w:r>
      <w:proofErr w:type="spellStart"/>
      <w:proofErr w:type="gramStart"/>
      <w:r>
        <w:t>Ausbildungskandidat:innen</w:t>
      </w:r>
      <w:proofErr w:type="spellEnd"/>
      <w:proofErr w:type="gramEnd"/>
      <w:r>
        <w:t xml:space="preserve"> zunächst die persönlichen Gespräche geführt und ausgewertet werden und dann die Testdiagnostik ergänzend berücksichtigt werden.</w:t>
      </w:r>
      <w:r w:rsidR="0054425E">
        <w:t xml:space="preserve"> Die Ergebnisse der Testdiagnostik sollen entweder a) bei einem weiteren Gespräch in der Ambulanz mit einem Patienten besprochen werden, oder können b) in das letzte Anamnesegespräch mit einfließen oder c) im Rahmen einer Therapie, in der </w:t>
      </w:r>
      <w:proofErr w:type="gramStart"/>
      <w:r w:rsidR="0054425E">
        <w:t xml:space="preserve">die </w:t>
      </w:r>
      <w:proofErr w:type="spellStart"/>
      <w:r w:rsidR="0054425E">
        <w:t>Therapeut</w:t>
      </w:r>
      <w:proofErr w:type="gramEnd"/>
      <w:r w:rsidR="0054425E">
        <w:t>:in</w:t>
      </w:r>
      <w:proofErr w:type="spellEnd"/>
      <w:r w:rsidR="0054425E">
        <w:t xml:space="preserve"> ebenfalls an der Studienteilnimmt mit berücksichtigt werden. </w:t>
      </w:r>
      <w:r w:rsidR="00B42876" w:rsidRPr="00B42876">
        <w:rPr>
          <w:color w:val="FF0000"/>
        </w:rPr>
        <w:t xml:space="preserve">Wenn </w:t>
      </w:r>
      <w:proofErr w:type="gramStart"/>
      <w:r w:rsidR="00B42876" w:rsidRPr="00B42876">
        <w:rPr>
          <w:color w:val="FF0000"/>
        </w:rPr>
        <w:t xml:space="preserve">die </w:t>
      </w:r>
      <w:proofErr w:type="spellStart"/>
      <w:r w:rsidR="00B42876" w:rsidRPr="00B42876">
        <w:rPr>
          <w:color w:val="FF0000"/>
        </w:rPr>
        <w:t>Therapeut</w:t>
      </w:r>
      <w:proofErr w:type="gramEnd"/>
      <w:r w:rsidR="00B42876" w:rsidRPr="00B42876">
        <w:rPr>
          <w:color w:val="FF0000"/>
        </w:rPr>
        <w:t>:in</w:t>
      </w:r>
      <w:proofErr w:type="spellEnd"/>
      <w:r w:rsidR="00B42876" w:rsidRPr="00B42876">
        <w:rPr>
          <w:color w:val="FF0000"/>
        </w:rPr>
        <w:t xml:space="preserve"> nicht teilnimmt, müssen Pat. darüber aufgeklärt werden, da die Testergebnisse dann in Kassel verbleiben und für die Therapeutin nicht einsehbar sind.</w:t>
      </w:r>
    </w:p>
    <w:p w14:paraId="6DFE0831" w14:textId="77777777" w:rsidR="00BF7FAC" w:rsidRDefault="00BF7FAC" w:rsidP="00BF7FAC"/>
    <w:p w14:paraId="5DE5C0EB" w14:textId="4E4A742D" w:rsidR="00BF7FAC" w:rsidRDefault="00BF7FAC" w:rsidP="00BF7FAC">
      <w:proofErr w:type="spellStart"/>
      <w:proofErr w:type="gramStart"/>
      <w:r>
        <w:t>Therapeut:innen</w:t>
      </w:r>
      <w:proofErr w:type="spellEnd"/>
      <w:proofErr w:type="gramEnd"/>
      <w:r>
        <w:t xml:space="preserve">, die am QVA-Projekt teilnehmen, erhalten nach erfolgter Vermittlung </w:t>
      </w:r>
      <w:proofErr w:type="spellStart"/>
      <w:r>
        <w:t>eines:r</w:t>
      </w:r>
      <w:proofErr w:type="spellEnd"/>
      <w:r>
        <w:t xml:space="preserve"> </w:t>
      </w:r>
      <w:proofErr w:type="spellStart"/>
      <w:r>
        <w:t>Patient:in</w:t>
      </w:r>
      <w:proofErr w:type="spellEnd"/>
      <w:r>
        <w:t xml:space="preserve"> ebenfalls einen Link per E-Mail für eine Online-Basiserhebung bzgl. ihrer ersten klinischen Eindrücke und einmalig (im Umfang von einmal 5-10 Minuten wenn nicht schon vorliegend) Angaben zur Person und therapeutischen Haltung. Danach erhält </w:t>
      </w:r>
      <w:proofErr w:type="spellStart"/>
      <w:proofErr w:type="gramStart"/>
      <w:r>
        <w:t>der:die</w:t>
      </w:r>
      <w:proofErr w:type="spellEnd"/>
      <w:proofErr w:type="gramEnd"/>
      <w:r>
        <w:t xml:space="preserve"> </w:t>
      </w:r>
      <w:proofErr w:type="spellStart"/>
      <w:r>
        <w:t>Therapeut:in</w:t>
      </w:r>
      <w:proofErr w:type="spellEnd"/>
      <w:r>
        <w:t xml:space="preserve">, über die Dauer der Behandlung, im Abstand von </w:t>
      </w:r>
      <w:r w:rsidR="00B42876">
        <w:t>3-</w:t>
      </w:r>
      <w:r>
        <w:t xml:space="preserve">6 Monaten (analog </w:t>
      </w:r>
      <w:proofErr w:type="spellStart"/>
      <w:r>
        <w:t>zum:r</w:t>
      </w:r>
      <w:proofErr w:type="spellEnd"/>
      <w:r>
        <w:t xml:space="preserve"> </w:t>
      </w:r>
      <w:proofErr w:type="spellStart"/>
      <w:r>
        <w:t>Patient:in</w:t>
      </w:r>
      <w:proofErr w:type="spellEnd"/>
      <w:r>
        <w:t>) einen Link zu den Verlaufsmessungen. Das Ausfüllen der Bögen dauert ca. 10 Minuten.</w:t>
      </w:r>
    </w:p>
    <w:p w14:paraId="4D14BA3C" w14:textId="77777777" w:rsidR="00BF7FAC" w:rsidRDefault="00BF7FAC" w:rsidP="00BF7FAC"/>
    <w:p w14:paraId="4970DA0F" w14:textId="7BCC3161" w:rsidR="00BF7FAC" w:rsidRDefault="00BF7FAC" w:rsidP="00BF7FAC">
      <w:r w:rsidRPr="00BF7FAC">
        <w:t xml:space="preserve">Teilnehmende Ambulanzen bzw. </w:t>
      </w:r>
      <w:proofErr w:type="spellStart"/>
      <w:proofErr w:type="gramStart"/>
      <w:r w:rsidRPr="00BF7FAC">
        <w:t>Therapeut:innen</w:t>
      </w:r>
      <w:proofErr w:type="spellEnd"/>
      <w:proofErr w:type="gramEnd"/>
      <w:r w:rsidRPr="00BF7FAC">
        <w:t xml:space="preserve"> erhalten zeitnah (&lt;24 Stunden) nach Ausf</w:t>
      </w:r>
      <w:r>
        <w:t>ü</w:t>
      </w:r>
      <w:r w:rsidRPr="00BF7FAC">
        <w:t>llen der Fragebögen eine aufbereitete Auswertung der Ergebnisse. Dies umfasst relevante Diagnostikbereiche (z.B. Strukturniveau, Konflikt- und Emotionserleben, interpersonelle Probleme, Indikatoren f</w:t>
      </w:r>
      <w:r>
        <w:t>ü</w:t>
      </w:r>
      <w:r w:rsidRPr="00BF7FAC">
        <w:t>r ICD-10 Diagnosen), welche zusätzlich mit Angaben zur klinischen Einordnung in Form von Cut-Offs oder Schweregraden versehen sind. Außerdem werden f</w:t>
      </w:r>
      <w:r>
        <w:t>ü</w:t>
      </w:r>
      <w:r w:rsidRPr="00BF7FAC">
        <w:t>r bestimmte Bereiche Warnhinweise („</w:t>
      </w:r>
      <w:proofErr w:type="spellStart"/>
      <w:r w:rsidRPr="00BF7FAC">
        <w:t>red</w:t>
      </w:r>
      <w:proofErr w:type="spellEnd"/>
      <w:r w:rsidRPr="00BF7FAC">
        <w:t xml:space="preserve"> </w:t>
      </w:r>
      <w:proofErr w:type="spellStart"/>
      <w:r w:rsidRPr="00BF7FAC">
        <w:t>flags</w:t>
      </w:r>
      <w:proofErr w:type="spellEnd"/>
      <w:r w:rsidRPr="00BF7FAC">
        <w:t xml:space="preserve">“) angezeigt, z.B. bei hoch ausgeprägter Suizidalität oder Verdacht auf sexuelle Traumatisierung. Am Ende jeder Auswertung finden </w:t>
      </w:r>
      <w:proofErr w:type="spellStart"/>
      <w:proofErr w:type="gramStart"/>
      <w:r w:rsidRPr="00BF7FAC">
        <w:t>Therapeut:innen</w:t>
      </w:r>
      <w:proofErr w:type="spellEnd"/>
      <w:proofErr w:type="gramEnd"/>
      <w:r w:rsidRPr="00BF7FAC">
        <w:t xml:space="preserve"> bzw. Ambulanzen noch weiterf</w:t>
      </w:r>
      <w:r>
        <w:t>ü</w:t>
      </w:r>
      <w:r w:rsidRPr="00BF7FAC">
        <w:t xml:space="preserve">hrende Informationen zur Verwendung und Interpretation der eingesetzten Fragebögen. Eine Kenntnis der erfassten Fragebögen vonseiten der </w:t>
      </w:r>
      <w:proofErr w:type="spellStart"/>
      <w:proofErr w:type="gramStart"/>
      <w:r w:rsidRPr="00BF7FAC">
        <w:t>Therapeut:innen</w:t>
      </w:r>
      <w:proofErr w:type="spellEnd"/>
      <w:proofErr w:type="gramEnd"/>
      <w:r w:rsidRPr="00BF7FAC">
        <w:t xml:space="preserve"> ist daher keine Voraussetzung oder Anforderung.</w:t>
      </w:r>
    </w:p>
    <w:p w14:paraId="5144FE59" w14:textId="77777777" w:rsidR="00BF7FAC" w:rsidRDefault="00BF7FAC" w:rsidP="00BF7FAC"/>
    <w:p w14:paraId="3A241ABF" w14:textId="2AA5F530" w:rsidR="00BF7FAC" w:rsidRDefault="00BF7FAC" w:rsidP="00BF7FAC">
      <w:r>
        <w:t>Den Ambulanzen/</w:t>
      </w:r>
      <w:proofErr w:type="spellStart"/>
      <w:proofErr w:type="gramStart"/>
      <w:r>
        <w:t>Therapeut:innen</w:t>
      </w:r>
      <w:proofErr w:type="spellEnd"/>
      <w:proofErr w:type="gramEnd"/>
      <w:r>
        <w:t xml:space="preserve"> steht es</w:t>
      </w:r>
      <w:r w:rsidR="00B42876">
        <w:t xml:space="preserve"> - </w:t>
      </w:r>
      <w:r w:rsidR="00B42876" w:rsidRPr="00B42876">
        <w:rPr>
          <w:color w:val="FF0000"/>
        </w:rPr>
        <w:t xml:space="preserve">nach anfänglicher Aufklärung des/der Pat. </w:t>
      </w:r>
      <w:r w:rsidR="00B42876">
        <w:t>-</w:t>
      </w:r>
      <w:r>
        <w:t xml:space="preserve"> frei, ob und wie diese Befunde als zusätzliche diagnostische Information verwendet werden.</w:t>
      </w:r>
    </w:p>
    <w:p w14:paraId="7EA2A1CA" w14:textId="77777777" w:rsidR="00BF3220" w:rsidRDefault="00BF3220" w:rsidP="00BF7FAC"/>
    <w:p w14:paraId="5712ACA6" w14:textId="77777777" w:rsidR="00BF3220" w:rsidRDefault="00BF3220" w:rsidP="00BF3220">
      <w:r>
        <w:t>Abrechnungsprozess: bei Vorliegen der Ergebnisse &amp; nach Einlesen der Karte im Rahmen des Erstgespräches, sowie alle 6 Monate bei Vorliegen der Ergebnisse und Einlesen der Karte im Rahmen der Therapie. QVA stellt quartalsweise Rechnungen über Auswertungen.</w:t>
      </w:r>
    </w:p>
    <w:p w14:paraId="05E5AC61" w14:textId="77777777" w:rsidR="00BF3220" w:rsidRDefault="00BF3220" w:rsidP="00BF7FAC"/>
    <w:p w14:paraId="16A7B053" w14:textId="77777777" w:rsidR="00BF7FAC" w:rsidRDefault="00BF7FAC" w:rsidP="00BF7FAC"/>
    <w:p w14:paraId="6EE1C806" w14:textId="77777777" w:rsidR="006569D8" w:rsidRDefault="006569D8" w:rsidP="00BF7FAC"/>
    <w:p w14:paraId="0F27172A" w14:textId="77777777" w:rsidR="00BF3220" w:rsidRDefault="00BF3220">
      <w:pPr>
        <w:rPr>
          <w:b/>
          <w:bCs/>
        </w:rPr>
      </w:pPr>
      <w:r>
        <w:rPr>
          <w:b/>
          <w:bCs/>
        </w:rPr>
        <w:br w:type="page"/>
      </w:r>
    </w:p>
    <w:p w14:paraId="30EEC961" w14:textId="77777777" w:rsidR="006569D8" w:rsidRDefault="006569D8" w:rsidP="00BF7FAC"/>
    <w:p w14:paraId="2CAE1F25" w14:textId="77777777" w:rsidR="006569D8" w:rsidRDefault="006569D8" w:rsidP="00BF7FAC"/>
    <w:p w14:paraId="6BCE4150" w14:textId="7F0AEAA6" w:rsidR="006569D8" w:rsidRDefault="0054425E" w:rsidP="00BF7FAC">
      <w:r>
        <w:rPr>
          <w:noProof/>
        </w:rPr>
        <w:drawing>
          <wp:inline distT="0" distB="0" distL="0" distR="0" wp14:anchorId="60D8E0A2" wp14:editId="16B0E0C1">
            <wp:extent cx="5756910" cy="31743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3-09-13 um 10.23.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3174365"/>
                    </a:xfrm>
                    <a:prstGeom prst="rect">
                      <a:avLst/>
                    </a:prstGeom>
                  </pic:spPr>
                </pic:pic>
              </a:graphicData>
            </a:graphic>
          </wp:inline>
        </w:drawing>
      </w:r>
    </w:p>
    <w:sectPr w:rsidR="006569D8" w:rsidSect="008C10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tis Sans Serif Std">
    <w:altName w:val="Calibri"/>
    <w:panose1 w:val="00000000000000000000"/>
    <w:charset w:val="4D"/>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A3796"/>
    <w:multiLevelType w:val="hybridMultilevel"/>
    <w:tmpl w:val="6F22CE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164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AC"/>
    <w:rsid w:val="000F2BF7"/>
    <w:rsid w:val="003B4E6E"/>
    <w:rsid w:val="0054425E"/>
    <w:rsid w:val="006569D8"/>
    <w:rsid w:val="007441CF"/>
    <w:rsid w:val="00764275"/>
    <w:rsid w:val="00857C8E"/>
    <w:rsid w:val="008C108A"/>
    <w:rsid w:val="009F67DE"/>
    <w:rsid w:val="00A44F6C"/>
    <w:rsid w:val="00B42876"/>
    <w:rsid w:val="00BF3220"/>
    <w:rsid w:val="00BF7FAC"/>
    <w:rsid w:val="00C61D43"/>
    <w:rsid w:val="00DC0566"/>
    <w:rsid w:val="00E42302"/>
    <w:rsid w:val="00E87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C893"/>
  <w15:chartTrackingRefBased/>
  <w15:docId w15:val="{5D3E51A2-670C-DF4F-A46F-ECD6D389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 Sans Serif Std" w:eastAsiaTheme="minorHAnsi" w:hAnsi="Rotis Sans Serif Std" w:cs="Times New Roman"/>
        <w:kern w:val="2"/>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F7FAC"/>
    <w:rPr>
      <w:sz w:val="16"/>
      <w:szCs w:val="16"/>
    </w:rPr>
  </w:style>
  <w:style w:type="paragraph" w:styleId="Kommentartext">
    <w:name w:val="annotation text"/>
    <w:basedOn w:val="Standard"/>
    <w:link w:val="KommentartextZchn"/>
    <w:uiPriority w:val="99"/>
    <w:semiHidden/>
    <w:unhideWhenUsed/>
    <w:rsid w:val="00BF7FAC"/>
    <w:rPr>
      <w:szCs w:val="20"/>
    </w:rPr>
  </w:style>
  <w:style w:type="character" w:customStyle="1" w:styleId="KommentartextZchn">
    <w:name w:val="Kommentartext Zchn"/>
    <w:basedOn w:val="Absatz-Standardschriftart"/>
    <w:link w:val="Kommentartext"/>
    <w:uiPriority w:val="99"/>
    <w:semiHidden/>
    <w:rsid w:val="00BF7FAC"/>
    <w:rPr>
      <w:szCs w:val="20"/>
    </w:rPr>
  </w:style>
  <w:style w:type="paragraph" w:styleId="Kommentarthema">
    <w:name w:val="annotation subject"/>
    <w:basedOn w:val="Kommentartext"/>
    <w:next w:val="Kommentartext"/>
    <w:link w:val="KommentarthemaZchn"/>
    <w:uiPriority w:val="99"/>
    <w:semiHidden/>
    <w:unhideWhenUsed/>
    <w:rsid w:val="00BF7FAC"/>
    <w:rPr>
      <w:b/>
      <w:bCs/>
    </w:rPr>
  </w:style>
  <w:style w:type="character" w:customStyle="1" w:styleId="KommentarthemaZchn">
    <w:name w:val="Kommentarthema Zchn"/>
    <w:basedOn w:val="KommentartextZchn"/>
    <w:link w:val="Kommentarthema"/>
    <w:uiPriority w:val="99"/>
    <w:semiHidden/>
    <w:rsid w:val="00BF7FAC"/>
    <w:rPr>
      <w:b/>
      <w:bCs/>
      <w:szCs w:val="20"/>
    </w:rPr>
  </w:style>
  <w:style w:type="paragraph" w:styleId="Listenabsatz">
    <w:name w:val="List Paragraph"/>
    <w:basedOn w:val="Standard"/>
    <w:uiPriority w:val="34"/>
    <w:qFormat/>
    <w:rsid w:val="00BF3220"/>
    <w:pPr>
      <w:ind w:left="720"/>
      <w:contextualSpacing/>
    </w:pPr>
  </w:style>
  <w:style w:type="paragraph" w:styleId="Sprechblasentext">
    <w:name w:val="Balloon Text"/>
    <w:basedOn w:val="Standard"/>
    <w:link w:val="SprechblasentextZchn"/>
    <w:uiPriority w:val="99"/>
    <w:semiHidden/>
    <w:unhideWhenUsed/>
    <w:rsid w:val="0054425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4425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3412</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Engelmann</dc:creator>
  <cp:keywords/>
  <dc:description/>
  <cp:lastModifiedBy>Anna-Sophie</cp:lastModifiedBy>
  <cp:revision>2</cp:revision>
  <dcterms:created xsi:type="dcterms:W3CDTF">2023-09-14T11:54:00Z</dcterms:created>
  <dcterms:modified xsi:type="dcterms:W3CDTF">2023-09-14T11:54:00Z</dcterms:modified>
</cp:coreProperties>
</file>